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713C" w:rsidRPr="004739C4" w:rsidRDefault="00874E0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b/>
          <w:sz w:val="28"/>
          <w:szCs w:val="28"/>
        </w:rPr>
      </w:pPr>
      <w:r w:rsidRPr="004739C4">
        <w:rPr>
          <w:rFonts w:ascii="Cambria" w:eastAsia="Cambria" w:hAnsi="Cambria" w:cs="Cambria"/>
          <w:b/>
          <w:sz w:val="28"/>
          <w:szCs w:val="28"/>
        </w:rPr>
        <w:t>ROD ALONSO</w:t>
      </w:r>
    </w:p>
    <w:p w14:paraId="00000002" w14:textId="77777777" w:rsidR="00E7713C" w:rsidRPr="00D56002" w:rsidRDefault="00874E0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iCs/>
        </w:rPr>
      </w:pPr>
      <w:r w:rsidRPr="00D56002">
        <w:rPr>
          <w:rFonts w:ascii="Cambria" w:eastAsia="Cambria" w:hAnsi="Cambria" w:cs="Cambria"/>
          <w:iCs/>
        </w:rPr>
        <w:t xml:space="preserve">Houston, TX 77043 / 786.683.4029 / rodrigo.alonso@me.com </w:t>
      </w:r>
    </w:p>
    <w:p w14:paraId="00000003" w14:textId="5F065939" w:rsidR="00E7713C" w:rsidRPr="00D56002" w:rsidRDefault="00000000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iCs/>
          <w:color w:val="000000"/>
        </w:rPr>
      </w:pPr>
      <w:hyperlink r:id="rId6" w:history="1">
        <w:r w:rsidR="00EE6049" w:rsidRPr="00D56002">
          <w:rPr>
            <w:rStyle w:val="Hyperlink"/>
            <w:rFonts w:ascii="Cambria" w:hAnsi="Cambria"/>
            <w:iCs/>
          </w:rPr>
          <w:t>LinkedIn</w:t>
        </w:r>
      </w:hyperlink>
      <w:r w:rsidR="00EE6049" w:rsidRPr="00D56002">
        <w:rPr>
          <w:rFonts w:ascii="Cambria" w:hAnsi="Cambria"/>
          <w:iCs/>
        </w:rPr>
        <w:t xml:space="preserve"> | </w:t>
      </w:r>
      <w:hyperlink r:id="rId7" w:history="1">
        <w:r w:rsidR="00EE6049" w:rsidRPr="00D56002">
          <w:rPr>
            <w:rStyle w:val="Hyperlink"/>
            <w:rFonts w:ascii="Cambria" w:hAnsi="Cambria"/>
            <w:iCs/>
          </w:rPr>
          <w:t>Web portfolio</w:t>
        </w:r>
      </w:hyperlink>
      <w:r w:rsidR="00EE6049" w:rsidRPr="00D56002">
        <w:rPr>
          <w:rFonts w:ascii="Cambria" w:hAnsi="Cambria"/>
          <w:iCs/>
        </w:rPr>
        <w:t xml:space="preserve"> </w:t>
      </w:r>
    </w:p>
    <w:p w14:paraId="00000004" w14:textId="77777777" w:rsidR="00E7713C" w:rsidRPr="00EE6049" w:rsidRDefault="00E7713C" w:rsidP="00D56002">
      <w:pPr>
        <w:spacing w:after="0" w:line="240" w:lineRule="auto"/>
        <w:ind w:left="90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05" w14:textId="77777777" w:rsidR="00E7713C" w:rsidRPr="004739C4" w:rsidRDefault="00874E0C" w:rsidP="00D56002">
      <w:pPr>
        <w:shd w:val="clear" w:color="auto" w:fill="D9D9D9"/>
        <w:spacing w:after="0" w:line="240" w:lineRule="auto"/>
        <w:ind w:left="90"/>
        <w:jc w:val="center"/>
        <w:rPr>
          <w:rFonts w:ascii="Cambria" w:eastAsia="Cambria" w:hAnsi="Cambria" w:cs="Cambria"/>
          <w:b/>
        </w:rPr>
      </w:pPr>
      <w:r w:rsidRPr="004739C4">
        <w:rPr>
          <w:rFonts w:ascii="Cambria" w:eastAsia="Cambria" w:hAnsi="Cambria" w:cs="Cambria"/>
          <w:b/>
          <w:color w:val="000000"/>
        </w:rPr>
        <w:t xml:space="preserve">SUMMARY  </w:t>
      </w:r>
    </w:p>
    <w:p w14:paraId="36E7623A" w14:textId="779F57FD" w:rsidR="000575E4" w:rsidRPr="000575E4" w:rsidRDefault="00874E0C" w:rsidP="00D56002">
      <w:pPr>
        <w:widowControl w:val="0"/>
        <w:spacing w:after="0" w:line="240" w:lineRule="auto"/>
        <w:ind w:left="90"/>
        <w:rPr>
          <w:rFonts w:ascii="Cambria" w:eastAsia="Cambria" w:hAnsi="Cambria" w:cs="Cambria"/>
          <w:b/>
          <w:bCs/>
          <w:sz w:val="24"/>
          <w:szCs w:val="24"/>
          <w:highlight w:val="white"/>
        </w:rPr>
      </w:pP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Award-winning Content Marketing </w:t>
      </w:r>
      <w:r w:rsidR="001C7239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Expert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with </w:t>
      </w:r>
      <w:r w:rsidR="00101BA3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1</w:t>
      </w:r>
      <w:r w:rsidR="004159EF">
        <w:rPr>
          <w:rFonts w:ascii="Cambria" w:eastAsia="Cambria" w:hAnsi="Cambria" w:cs="Cambria"/>
          <w:i/>
          <w:iCs/>
          <w:sz w:val="24"/>
          <w:szCs w:val="24"/>
          <w:highlight w:val="white"/>
        </w:rPr>
        <w:t>6</w:t>
      </w:r>
      <w:r w:rsidR="00101BA3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+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years of experience in </w:t>
      </w:r>
      <w:r w:rsidR="000575E4">
        <w:rPr>
          <w:rFonts w:ascii="Cambria" w:eastAsia="Cambria" w:hAnsi="Cambria" w:cs="Cambria"/>
          <w:i/>
          <w:iCs/>
          <w:sz w:val="24"/>
          <w:szCs w:val="24"/>
          <w:highlight w:val="white"/>
        </w:rPr>
        <w:t>B2C and e</w:t>
      </w:r>
      <w:r w:rsidR="00101BA3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nterprise B2B M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arketing. A skilled storyteller adept at translating complex technical concepts into engaging, easy-to-understand </w:t>
      </w:r>
      <w:r w:rsidR="004504C2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content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that effectively drive</w:t>
      </w:r>
      <w:r w:rsidR="004504C2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s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results. Proven track record with </w:t>
      </w:r>
      <w:r w:rsidR="000575E4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50+ international industry awards and 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an extensive portfolio of Fortune 500 companies across</w:t>
      </w:r>
      <w:r w:rsidR="000D55B6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technology,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</w:t>
      </w:r>
      <w:r w:rsidR="004504C2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banking</w:t>
      </w:r>
      <w:r w:rsidR="000575E4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&amp; finance</w:t>
      </w:r>
      <w:r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, </w:t>
      </w:r>
      <w:r w:rsidR="00407D09">
        <w:rPr>
          <w:rFonts w:ascii="Cambria" w:eastAsia="Cambria" w:hAnsi="Cambria" w:cs="Cambria"/>
          <w:i/>
          <w:iCs/>
          <w:sz w:val="24"/>
          <w:szCs w:val="24"/>
          <w:highlight w:val="white"/>
        </w:rPr>
        <w:t>utilities</w:t>
      </w:r>
      <w:r w:rsidR="002C0911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</w:t>
      </w:r>
      <w:r w:rsidR="0032274D" w:rsidRPr="006130A8">
        <w:rPr>
          <w:rFonts w:ascii="Cambria" w:eastAsia="Cambria" w:hAnsi="Cambria" w:cs="Cambria"/>
          <w:i/>
          <w:iCs/>
          <w:sz w:val="24"/>
          <w:szCs w:val="24"/>
          <w:highlight w:val="white"/>
        </w:rPr>
        <w:t>and auto industries.</w:t>
      </w:r>
      <w:r w:rsidR="000575E4">
        <w:rPr>
          <w:rFonts w:ascii="Cambria" w:eastAsia="Cambria" w:hAnsi="Cambria" w:cs="Cambria"/>
          <w:i/>
          <w:iCs/>
          <w:sz w:val="24"/>
          <w:szCs w:val="24"/>
          <w:highlight w:val="white"/>
        </w:rPr>
        <w:t xml:space="preserve"> </w:t>
      </w:r>
      <w:r w:rsidR="000575E4" w:rsidRPr="000575E4">
        <w:rPr>
          <w:rFonts w:ascii="Cambria" w:eastAsia="Cambria" w:hAnsi="Cambria" w:cs="Cambria"/>
          <w:b/>
          <w:bCs/>
          <w:sz w:val="24"/>
          <w:szCs w:val="24"/>
          <w:highlight w:val="white"/>
        </w:rPr>
        <w:t>Core capabilities:</w:t>
      </w:r>
    </w:p>
    <w:p w14:paraId="00000008" w14:textId="2D2C84F9" w:rsidR="00E7713C" w:rsidRPr="00EE6049" w:rsidRDefault="00874E0C" w:rsidP="00D56002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Cambria" w:eastAsia="Arial" w:hAnsi="Cambria" w:cs="Arial"/>
          <w:sz w:val="24"/>
          <w:szCs w:val="24"/>
          <w:highlight w:val="white"/>
        </w:rPr>
      </w:pPr>
      <w:r w:rsidRPr="00EE6049">
        <w:rPr>
          <w:rFonts w:ascii="Cambria" w:eastAsia="Cambria" w:hAnsi="Cambria" w:cs="Cambria"/>
          <w:b/>
          <w:sz w:val="24"/>
          <w:szCs w:val="24"/>
          <w:highlight w:val="white"/>
        </w:rPr>
        <w:t>Content Expertise: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Proven results in leading content marketing for high-profile </w:t>
      </w:r>
      <w:r w:rsidR="002C0911">
        <w:rPr>
          <w:rFonts w:ascii="Cambria" w:eastAsia="Cambria" w:hAnsi="Cambria" w:cs="Cambria"/>
          <w:sz w:val="24"/>
          <w:szCs w:val="24"/>
          <w:highlight w:val="white"/>
        </w:rPr>
        <w:t xml:space="preserve">global 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brands like Visa, </w:t>
      </w:r>
      <w:r w:rsidR="0032274D">
        <w:rPr>
          <w:rFonts w:ascii="Cambria" w:eastAsia="Cambria" w:hAnsi="Cambria" w:cs="Cambria"/>
          <w:sz w:val="24"/>
          <w:szCs w:val="24"/>
          <w:highlight w:val="white"/>
        </w:rPr>
        <w:t xml:space="preserve">Wolters Kluwer, 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Chrysler, </w:t>
      </w:r>
      <w:r w:rsidR="00CC74D6">
        <w:rPr>
          <w:rFonts w:ascii="Cambria" w:eastAsia="Cambria" w:hAnsi="Cambria" w:cs="Cambria"/>
          <w:sz w:val="24"/>
          <w:szCs w:val="24"/>
          <w:highlight w:val="white"/>
        </w:rPr>
        <w:t xml:space="preserve">Invesco 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and Verizon, driving strategy and execution to achieve increases in engagement and brand </w:t>
      </w:r>
      <w:r w:rsidR="00CC74D6">
        <w:rPr>
          <w:rFonts w:ascii="Cambria" w:eastAsia="Cambria" w:hAnsi="Cambria" w:cs="Cambria"/>
          <w:sz w:val="24"/>
          <w:szCs w:val="24"/>
          <w:highlight w:val="white"/>
        </w:rPr>
        <w:t>awareness.</w:t>
      </w:r>
    </w:p>
    <w:p w14:paraId="00000009" w14:textId="16FA2AAE" w:rsidR="00E7713C" w:rsidRPr="00EE6049" w:rsidRDefault="00874E0C" w:rsidP="00D56002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Cambria" w:eastAsia="Arial" w:hAnsi="Cambria" w:cs="Arial"/>
          <w:sz w:val="24"/>
          <w:szCs w:val="24"/>
          <w:highlight w:val="white"/>
        </w:rPr>
      </w:pPr>
      <w:r w:rsidRPr="00EE6049">
        <w:rPr>
          <w:rFonts w:ascii="Cambria" w:eastAsia="Cambria" w:hAnsi="Cambria" w:cs="Cambria"/>
          <w:b/>
          <w:sz w:val="24"/>
          <w:szCs w:val="24"/>
          <w:highlight w:val="white"/>
        </w:rPr>
        <w:t>Award-Winning Storytelling: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Recipient of 50</w:t>
      </w:r>
      <w:r w:rsidR="00CC74D6">
        <w:rPr>
          <w:rFonts w:ascii="Cambria" w:eastAsia="Cambria" w:hAnsi="Cambria" w:cs="Cambria"/>
          <w:sz w:val="24"/>
          <w:szCs w:val="24"/>
          <w:highlight w:val="white"/>
        </w:rPr>
        <w:t>+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international </w:t>
      </w:r>
      <w:r w:rsidR="00CC74D6">
        <w:rPr>
          <w:rFonts w:ascii="Cambria" w:eastAsia="Cambria" w:hAnsi="Cambria" w:cs="Cambria"/>
          <w:sz w:val="24"/>
          <w:szCs w:val="24"/>
          <w:highlight w:val="white"/>
        </w:rPr>
        <w:t>industry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awards recognizing my </w:t>
      </w:r>
      <w:r w:rsidR="00C76F16">
        <w:rPr>
          <w:rFonts w:ascii="Cambria" w:eastAsia="Cambria" w:hAnsi="Cambria" w:cs="Cambria"/>
          <w:sz w:val="24"/>
          <w:szCs w:val="24"/>
          <w:highlight w:val="white"/>
        </w:rPr>
        <w:t>success in creating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 w:rsidR="001423A6">
        <w:rPr>
          <w:rFonts w:ascii="Cambria" w:eastAsia="Cambria" w:hAnsi="Cambria" w:cs="Cambria"/>
          <w:sz w:val="24"/>
          <w:szCs w:val="24"/>
          <w:highlight w:val="white"/>
        </w:rPr>
        <w:t>disruptive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content for </w:t>
      </w:r>
      <w:r w:rsidR="001423A6">
        <w:rPr>
          <w:rFonts w:ascii="Cambria" w:eastAsia="Cambria" w:hAnsi="Cambria" w:cs="Cambria"/>
          <w:sz w:val="24"/>
          <w:szCs w:val="24"/>
          <w:highlight w:val="white"/>
        </w:rPr>
        <w:t>diverse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audiences &amp; </w:t>
      </w:r>
      <w:r w:rsidR="00D343DC">
        <w:rPr>
          <w:rFonts w:ascii="Cambria" w:eastAsia="Cambria" w:hAnsi="Cambria" w:cs="Cambria"/>
          <w:sz w:val="24"/>
          <w:szCs w:val="24"/>
          <w:highlight w:val="white"/>
        </w:rPr>
        <w:t>regions.</w:t>
      </w:r>
    </w:p>
    <w:p w14:paraId="0000000A" w14:textId="42B617DF" w:rsidR="00E7713C" w:rsidRPr="00EE6049" w:rsidRDefault="00874E0C" w:rsidP="00D56002">
      <w:pPr>
        <w:pStyle w:val="ListParagraph"/>
        <w:widowControl w:val="0"/>
        <w:numPr>
          <w:ilvl w:val="0"/>
          <w:numId w:val="9"/>
        </w:numPr>
        <w:spacing w:after="180" w:line="240" w:lineRule="auto"/>
        <w:rPr>
          <w:rFonts w:ascii="Cambria" w:eastAsia="Arial" w:hAnsi="Cambria" w:cs="Arial"/>
          <w:sz w:val="24"/>
          <w:szCs w:val="24"/>
          <w:highlight w:val="white"/>
        </w:rPr>
      </w:pPr>
      <w:r w:rsidRPr="00EE6049">
        <w:rPr>
          <w:rFonts w:ascii="Cambria" w:eastAsia="Cambria" w:hAnsi="Cambria" w:cs="Cambria"/>
          <w:b/>
          <w:sz w:val="24"/>
          <w:szCs w:val="24"/>
          <w:highlight w:val="white"/>
        </w:rPr>
        <w:t>Cross-Functional Leadership: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 Strong collaborator with experience working alongside </w:t>
      </w:r>
      <w:r w:rsidR="006616B0">
        <w:rPr>
          <w:rFonts w:ascii="Cambria" w:eastAsia="Cambria" w:hAnsi="Cambria" w:cs="Cambria"/>
          <w:sz w:val="24"/>
          <w:szCs w:val="24"/>
          <w:highlight w:val="white"/>
        </w:rPr>
        <w:t>S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ales, </w:t>
      </w:r>
      <w:r w:rsidR="006616B0">
        <w:rPr>
          <w:rFonts w:ascii="Cambria" w:eastAsia="Cambria" w:hAnsi="Cambria" w:cs="Cambria"/>
          <w:sz w:val="24"/>
          <w:szCs w:val="24"/>
          <w:highlight w:val="white"/>
        </w:rPr>
        <w:t>P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>roduct</w:t>
      </w:r>
      <w:r w:rsidR="006616B0">
        <w:rPr>
          <w:rFonts w:ascii="Cambria" w:eastAsia="Cambria" w:hAnsi="Cambria" w:cs="Cambria"/>
          <w:sz w:val="24"/>
          <w:szCs w:val="24"/>
          <w:highlight w:val="white"/>
        </w:rPr>
        <w:t xml:space="preserve"> Marketing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, </w:t>
      </w:r>
      <w:r w:rsidR="006616B0">
        <w:rPr>
          <w:rFonts w:ascii="Cambria" w:eastAsia="Cambria" w:hAnsi="Cambria" w:cs="Cambria"/>
          <w:sz w:val="24"/>
          <w:szCs w:val="24"/>
          <w:highlight w:val="white"/>
        </w:rPr>
        <w:t xml:space="preserve">UX/UI, 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and </w:t>
      </w:r>
      <w:r w:rsidR="006616B0">
        <w:rPr>
          <w:rFonts w:ascii="Cambria" w:eastAsia="Cambria" w:hAnsi="Cambria" w:cs="Cambria"/>
          <w:sz w:val="24"/>
          <w:szCs w:val="24"/>
          <w:highlight w:val="white"/>
        </w:rPr>
        <w:t xml:space="preserve">Thought Leadership 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 xml:space="preserve">teams to develop strategic content that supports marketing objectives and enhances </w:t>
      </w:r>
      <w:r w:rsidR="006616B0">
        <w:rPr>
          <w:rFonts w:ascii="Cambria" w:eastAsia="Cambria" w:hAnsi="Cambria" w:cs="Cambria"/>
          <w:sz w:val="24"/>
          <w:szCs w:val="24"/>
          <w:highlight w:val="white"/>
        </w:rPr>
        <w:t xml:space="preserve">user </w:t>
      </w:r>
      <w:r w:rsidRPr="00EE6049">
        <w:rPr>
          <w:rFonts w:ascii="Cambria" w:eastAsia="Cambria" w:hAnsi="Cambria" w:cs="Cambria"/>
          <w:sz w:val="24"/>
          <w:szCs w:val="24"/>
          <w:highlight w:val="white"/>
        </w:rPr>
        <w:t>engagement.</w:t>
      </w:r>
    </w:p>
    <w:p w14:paraId="0000000B" w14:textId="77777777" w:rsidR="00E7713C" w:rsidRPr="004739C4" w:rsidRDefault="00874E0C" w:rsidP="00D56002">
      <w:pPr>
        <w:shd w:val="clear" w:color="auto" w:fill="D9D9D9"/>
        <w:spacing w:after="0" w:line="240" w:lineRule="auto"/>
        <w:ind w:left="90"/>
        <w:jc w:val="center"/>
        <w:rPr>
          <w:rFonts w:ascii="Cambria" w:eastAsia="Cambria" w:hAnsi="Cambria" w:cs="Cambria"/>
          <w:b/>
        </w:rPr>
      </w:pPr>
      <w:r w:rsidRPr="004739C4">
        <w:rPr>
          <w:rFonts w:ascii="Cambria" w:eastAsia="Cambria" w:hAnsi="Cambria" w:cs="Cambria"/>
          <w:b/>
        </w:rPr>
        <w:t>PROFESSIONAL EXPERIENCE</w:t>
      </w:r>
    </w:p>
    <w:p w14:paraId="0000000C" w14:textId="4D52E02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 xml:space="preserve">Wolters Kluwer. </w:t>
      </w:r>
      <w:r w:rsidR="009A508D">
        <w:rPr>
          <w:rFonts w:ascii="Cambria" w:eastAsia="Cambria" w:hAnsi="Cambria" w:cs="Cambria"/>
          <w:b/>
          <w:sz w:val="24"/>
          <w:szCs w:val="24"/>
        </w:rPr>
        <w:t>Remote.</w:t>
      </w:r>
    </w:p>
    <w:p w14:paraId="0000000D" w14:textId="0163F04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DIRECTOR, CONTENT MARKETING</w:t>
      </w:r>
      <w:r w:rsidR="00E56E49">
        <w:rPr>
          <w:rFonts w:ascii="Cambria" w:eastAsia="Cambria" w:hAnsi="Cambria" w:cs="Cambria"/>
          <w:b/>
          <w:sz w:val="24"/>
          <w:szCs w:val="24"/>
        </w:rPr>
        <w:t xml:space="preserve"> | </w:t>
      </w:r>
      <w:r w:rsidRPr="00EE6049">
        <w:rPr>
          <w:rFonts w:ascii="Cambria" w:eastAsia="Cambria" w:hAnsi="Cambria" w:cs="Cambria"/>
          <w:b/>
          <w:sz w:val="24"/>
          <w:szCs w:val="24"/>
        </w:rPr>
        <w:t>July 2018 - Present</w:t>
      </w:r>
    </w:p>
    <w:p w14:paraId="0000000E" w14:textId="5FD4112E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  <w:r w:rsidRPr="00EE6049">
        <w:rPr>
          <w:rFonts w:ascii="Cambria" w:eastAsia="Cambria" w:hAnsi="Cambria" w:cs="Cambria"/>
          <w:sz w:val="24"/>
          <w:szCs w:val="24"/>
        </w:rPr>
        <w:t xml:space="preserve">Leading B2B content marketing for Wolters Kluwer </w:t>
      </w:r>
      <w:r w:rsidR="006616B0">
        <w:rPr>
          <w:rFonts w:ascii="Cambria" w:eastAsia="Cambria" w:hAnsi="Cambria" w:cs="Cambria"/>
          <w:sz w:val="24"/>
          <w:szCs w:val="24"/>
        </w:rPr>
        <w:t>LegalTech arm</w:t>
      </w:r>
      <w:r w:rsidRPr="00EE6049">
        <w:rPr>
          <w:rFonts w:ascii="Cambria" w:eastAsia="Cambria" w:hAnsi="Cambria" w:cs="Cambria"/>
          <w:sz w:val="24"/>
          <w:szCs w:val="24"/>
        </w:rPr>
        <w:t>, collaborating with Marketing,</w:t>
      </w:r>
      <w:r w:rsidR="009D495B">
        <w:rPr>
          <w:rFonts w:ascii="Cambria" w:eastAsia="Cambria" w:hAnsi="Cambria" w:cs="Cambria"/>
          <w:sz w:val="24"/>
          <w:szCs w:val="24"/>
        </w:rPr>
        <w:t xml:space="preserve"> Sales</w:t>
      </w:r>
      <w:r w:rsidRPr="00EE6049">
        <w:rPr>
          <w:rFonts w:ascii="Cambria" w:eastAsia="Cambria" w:hAnsi="Cambria" w:cs="Cambria"/>
          <w:sz w:val="24"/>
          <w:szCs w:val="24"/>
        </w:rPr>
        <w:t xml:space="preserve"> and Product Marketing teams to ensure governance and quality thought leadership content including whitepapers, eBooks, </w:t>
      </w:r>
      <w:r w:rsidR="006616B0">
        <w:rPr>
          <w:rFonts w:ascii="Cambria" w:eastAsia="Cambria" w:hAnsi="Cambria" w:cs="Cambria"/>
          <w:sz w:val="24"/>
          <w:szCs w:val="24"/>
        </w:rPr>
        <w:t xml:space="preserve">video, podcast, </w:t>
      </w:r>
      <w:r w:rsidRPr="00EE6049">
        <w:rPr>
          <w:rFonts w:ascii="Cambria" w:eastAsia="Cambria" w:hAnsi="Cambria" w:cs="Cambria"/>
          <w:sz w:val="24"/>
          <w:szCs w:val="24"/>
        </w:rPr>
        <w:t xml:space="preserve">blogs, </w:t>
      </w:r>
      <w:r w:rsidR="009D495B">
        <w:rPr>
          <w:rFonts w:ascii="Cambria" w:eastAsia="Cambria" w:hAnsi="Cambria" w:cs="Cambria"/>
          <w:sz w:val="24"/>
          <w:szCs w:val="24"/>
        </w:rPr>
        <w:t xml:space="preserve">and </w:t>
      </w:r>
      <w:r w:rsidRPr="00EE6049">
        <w:rPr>
          <w:rFonts w:ascii="Cambria" w:eastAsia="Cambria" w:hAnsi="Cambria" w:cs="Cambria"/>
          <w:sz w:val="24"/>
          <w:szCs w:val="24"/>
        </w:rPr>
        <w:t>social</w:t>
      </w:r>
      <w:r w:rsidR="006616B0">
        <w:rPr>
          <w:rFonts w:ascii="Cambria" w:eastAsia="Cambria" w:hAnsi="Cambria" w:cs="Cambria"/>
          <w:sz w:val="24"/>
          <w:szCs w:val="24"/>
        </w:rPr>
        <w:t xml:space="preserve">, among </w:t>
      </w:r>
      <w:r w:rsidR="009D495B">
        <w:rPr>
          <w:rFonts w:ascii="Cambria" w:eastAsia="Cambria" w:hAnsi="Cambria" w:cs="Cambria"/>
          <w:sz w:val="24"/>
          <w:szCs w:val="24"/>
        </w:rPr>
        <w:t>many other content types.</w:t>
      </w:r>
    </w:p>
    <w:p w14:paraId="0000000F" w14:textId="5EDAB783" w:rsidR="00E7713C" w:rsidRPr="00EE6049" w:rsidRDefault="00874E0C" w:rsidP="00D5600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Planned and developed high-quality performance content with cross-functional teams, resulting in a 5.2% increase in share of voice and 22.5% increase in content production</w:t>
      </w:r>
      <w:r w:rsidR="009D495B">
        <w:rPr>
          <w:rFonts w:ascii="Cambria" w:eastAsia="Cambria" w:hAnsi="Cambria" w:cs="Cambria"/>
          <w:color w:val="000000"/>
          <w:sz w:val="24"/>
          <w:szCs w:val="24"/>
        </w:rPr>
        <w:t>.</w:t>
      </w:r>
      <w:r w:rsidRPr="00EE604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0000010" w14:textId="52406B66" w:rsidR="00E7713C" w:rsidRPr="00EE6049" w:rsidRDefault="00874E0C" w:rsidP="00D5600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Led the development of the Legal Leaders Exchange podcast, with a whopping 430% increase YOY in podcast organic audience.</w:t>
      </w:r>
    </w:p>
    <w:p w14:paraId="00000011" w14:textId="77777777" w:rsidR="00E7713C" w:rsidRPr="00EE6049" w:rsidRDefault="00874E0C" w:rsidP="00D5600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Managed editorial and social media teams with a YOY growth in engagement (28.7%) and audience (6.9%).</w:t>
      </w:r>
    </w:p>
    <w:p w14:paraId="00000012" w14:textId="0217A206" w:rsidR="00E7713C" w:rsidRPr="00EE6049" w:rsidRDefault="00874E0C" w:rsidP="00D5600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 xml:space="preserve">Spearheaded content operations and governance via management of </w:t>
      </w:r>
      <w:proofErr w:type="spellStart"/>
      <w:r w:rsidRPr="00EE6049">
        <w:rPr>
          <w:rFonts w:ascii="Cambria" w:eastAsia="Cambria" w:hAnsi="Cambria" w:cs="Cambria"/>
          <w:color w:val="000000"/>
          <w:sz w:val="24"/>
          <w:szCs w:val="24"/>
        </w:rPr>
        <w:t>Kapost</w:t>
      </w:r>
      <w:proofErr w:type="spellEnd"/>
      <w:r w:rsidRPr="00EE6049">
        <w:rPr>
          <w:rFonts w:ascii="Cambria" w:eastAsia="Cambria" w:hAnsi="Cambria" w:cs="Cambria"/>
          <w:color w:val="000000"/>
          <w:sz w:val="24"/>
          <w:szCs w:val="24"/>
        </w:rPr>
        <w:t xml:space="preserve">, consistently improving content </w:t>
      </w:r>
      <w:r w:rsidR="00EC3380">
        <w:rPr>
          <w:rFonts w:ascii="Cambria" w:eastAsia="Cambria" w:hAnsi="Cambria" w:cs="Cambria"/>
          <w:color w:val="000000"/>
          <w:sz w:val="24"/>
          <w:szCs w:val="24"/>
        </w:rPr>
        <w:t>workflow efficiencies, volume and velocity.</w:t>
      </w:r>
    </w:p>
    <w:p w14:paraId="00000014" w14:textId="77777777" w:rsidR="00E7713C" w:rsidRPr="00EE6049" w:rsidRDefault="00E7713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</w:p>
    <w:p w14:paraId="00000015" w14:textId="7777777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Invesco Ltd. Houston, TX.</w:t>
      </w:r>
    </w:p>
    <w:p w14:paraId="00000016" w14:textId="06E3EC83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SR. CONTENT STRATEGIST</w:t>
      </w:r>
      <w:r w:rsidR="00E56E49">
        <w:rPr>
          <w:rFonts w:ascii="Cambria" w:eastAsia="Cambria" w:hAnsi="Cambria" w:cs="Cambria"/>
          <w:b/>
          <w:sz w:val="24"/>
          <w:szCs w:val="24"/>
        </w:rPr>
        <w:t xml:space="preserve"> | </w:t>
      </w:r>
      <w:r w:rsidRPr="00EE6049">
        <w:rPr>
          <w:rFonts w:ascii="Cambria" w:eastAsia="Cambria" w:hAnsi="Cambria" w:cs="Cambria"/>
          <w:b/>
          <w:sz w:val="24"/>
          <w:szCs w:val="24"/>
        </w:rPr>
        <w:t>October 2015 - March 2018</w:t>
      </w:r>
    </w:p>
    <w:p w14:paraId="00000017" w14:textId="7777777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  <w:r w:rsidRPr="00EE6049">
        <w:rPr>
          <w:rFonts w:ascii="Cambria" w:eastAsia="Cambria" w:hAnsi="Cambria" w:cs="Cambria"/>
          <w:sz w:val="24"/>
          <w:szCs w:val="24"/>
        </w:rPr>
        <w:t>Led content strategy working with UX, UI, analytics, and brand teams to streamline enterprise content for asset management, implementing SEO, metadata guidelines, and best practices</w:t>
      </w:r>
      <w:r w:rsidRPr="00EE6049">
        <w:rPr>
          <w:rFonts w:ascii="Cambria" w:eastAsia="Arial" w:hAnsi="Cambria" w:cs="Arial"/>
          <w:sz w:val="24"/>
          <w:szCs w:val="24"/>
          <w:highlight w:val="white"/>
        </w:rPr>
        <w:t>.</w:t>
      </w:r>
    </w:p>
    <w:p w14:paraId="00000018" w14:textId="77777777" w:rsidR="00E7713C" w:rsidRPr="00EE6049" w:rsidRDefault="00874E0C" w:rsidP="00D5600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 xml:space="preserve">Led the asset management industry in achieving highest traffic from search engines to product pages: 70% of traffic directed from organic search vs. 45% industry benchmark. </w:t>
      </w:r>
    </w:p>
    <w:p w14:paraId="00000019" w14:textId="77777777" w:rsidR="00E7713C" w:rsidRPr="00EE6049" w:rsidRDefault="00874E0C" w:rsidP="00D5600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Website averaged 1MM interactions per month, averaging 30% monthly sales lead conversion rates based on differentiated digital cross-channel executions––an engagement rate 3x vs. industry average.</w:t>
      </w:r>
    </w:p>
    <w:p w14:paraId="0000001A" w14:textId="77777777" w:rsidR="00E7713C" w:rsidRPr="00EE6049" w:rsidRDefault="00874E0C" w:rsidP="00D5600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Launched 529 college savings plan with full content strategy and actionable content plan for internal stakeholders including SEO, SEM strategies, optimizing web experience and cross-channel integrations.</w:t>
      </w:r>
    </w:p>
    <w:p w14:paraId="0000001C" w14:textId="38E96D09" w:rsidR="00E7713C" w:rsidRPr="00EE6049" w:rsidRDefault="00E7713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</w:p>
    <w:p w14:paraId="0000001D" w14:textId="7777777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Lopez Negrete Communications. Houston, TX.</w:t>
      </w:r>
      <w:r w:rsidRPr="00EE6049">
        <w:rPr>
          <w:rFonts w:ascii="Cambria" w:eastAsia="Cambria" w:hAnsi="Cambria" w:cs="Cambria"/>
          <w:b/>
          <w:sz w:val="24"/>
          <w:szCs w:val="24"/>
        </w:rPr>
        <w:tab/>
      </w:r>
    </w:p>
    <w:p w14:paraId="0000001E" w14:textId="13C202BA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CREATIVE DIRECTOR</w:t>
      </w:r>
      <w:r w:rsidR="00E56E49">
        <w:rPr>
          <w:rFonts w:ascii="Cambria" w:eastAsia="Cambria" w:hAnsi="Cambria" w:cs="Cambria"/>
          <w:b/>
          <w:sz w:val="24"/>
          <w:szCs w:val="24"/>
        </w:rPr>
        <w:t xml:space="preserve"> | </w:t>
      </w:r>
      <w:r w:rsidRPr="00EE6049">
        <w:rPr>
          <w:rFonts w:ascii="Cambria" w:eastAsia="Cambria" w:hAnsi="Cambria" w:cs="Cambria"/>
          <w:b/>
          <w:sz w:val="24"/>
          <w:szCs w:val="24"/>
        </w:rPr>
        <w:t>February 2014 - September 2015</w:t>
      </w:r>
    </w:p>
    <w:p w14:paraId="0000001F" w14:textId="7777777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  <w:r w:rsidRPr="00EE6049">
        <w:rPr>
          <w:rFonts w:ascii="Cambria" w:eastAsia="Cambria" w:hAnsi="Cambria" w:cs="Cambria"/>
          <w:sz w:val="24"/>
          <w:szCs w:val="24"/>
        </w:rPr>
        <w:t>Managed omnichannel digital and social campaigns for US Hispanic Market, specializing in digital content outputs for Verizon, Chrysler and Walmart clients.</w:t>
      </w:r>
    </w:p>
    <w:p w14:paraId="00000020" w14:textId="1868FFD6" w:rsidR="00E7713C" w:rsidRPr="00EE6049" w:rsidRDefault="00874E0C" w:rsidP="00D5600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 xml:space="preserve">Received 18% engagement rate and 52,000 social interactions on Facebook and </w:t>
      </w:r>
      <w:r w:rsidR="009A508D">
        <w:rPr>
          <w:rFonts w:ascii="Cambria" w:eastAsia="Cambria" w:hAnsi="Cambria" w:cs="Cambria"/>
          <w:color w:val="000000"/>
          <w:sz w:val="24"/>
          <w:szCs w:val="24"/>
        </w:rPr>
        <w:t>X</w:t>
      </w:r>
      <w:r w:rsidRPr="00EE6049">
        <w:rPr>
          <w:rFonts w:ascii="Cambria" w:eastAsia="Cambria" w:hAnsi="Cambria" w:cs="Cambria"/>
          <w:color w:val="000000"/>
          <w:sz w:val="24"/>
          <w:szCs w:val="24"/>
        </w:rPr>
        <w:t xml:space="preserve"> as co–leader of Verizon FIFA World Cup 2014 digital marketing campaign.</w:t>
      </w:r>
    </w:p>
    <w:p w14:paraId="00000021" w14:textId="77777777" w:rsidR="00E7713C" w:rsidRPr="00EE6049" w:rsidRDefault="00874E0C" w:rsidP="00D5600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lastRenderedPageBreak/>
        <w:t>Obtained 116,000 views and over 21,500 social interactions on the 2014 Verizon Holiday campaign.</w:t>
      </w:r>
    </w:p>
    <w:p w14:paraId="00000022" w14:textId="77777777" w:rsidR="00E7713C" w:rsidRPr="00EE6049" w:rsidRDefault="00874E0C" w:rsidP="00D5600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Earned 88% engagement rate and 94% positive conversations by spearheading real-time marketing (RTM) activations during 2014 FIFA World Cup via @Verizon Latino.</w:t>
      </w:r>
    </w:p>
    <w:p w14:paraId="00000023" w14:textId="77777777" w:rsidR="00E7713C" w:rsidRPr="00EE6049" w:rsidRDefault="00E7713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</w:p>
    <w:p w14:paraId="00000024" w14:textId="7777777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Publicis Sapient. Miami, FL.</w:t>
      </w:r>
    </w:p>
    <w:p w14:paraId="00000025" w14:textId="4C6C1305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 xml:space="preserve">CREATIVE DIRECTOR </w:t>
      </w:r>
      <w:r w:rsidR="00E56E49">
        <w:rPr>
          <w:rFonts w:ascii="Cambria" w:eastAsia="Cambria" w:hAnsi="Cambria" w:cs="Cambria"/>
          <w:b/>
          <w:sz w:val="24"/>
          <w:szCs w:val="24"/>
        </w:rPr>
        <w:t>&amp;</w:t>
      </w:r>
      <w:r w:rsidRPr="00EE6049">
        <w:rPr>
          <w:rFonts w:ascii="Cambria" w:eastAsia="Cambria" w:hAnsi="Cambria" w:cs="Cambria"/>
          <w:b/>
          <w:sz w:val="24"/>
          <w:szCs w:val="24"/>
        </w:rPr>
        <w:t xml:space="preserve"> CONTENT STRATEG</w:t>
      </w:r>
      <w:r w:rsidR="00E56E49">
        <w:rPr>
          <w:rFonts w:ascii="Cambria" w:eastAsia="Cambria" w:hAnsi="Cambria" w:cs="Cambria"/>
          <w:b/>
          <w:sz w:val="24"/>
          <w:szCs w:val="24"/>
        </w:rPr>
        <w:t xml:space="preserve">IST | </w:t>
      </w:r>
      <w:r w:rsidRPr="00EE6049">
        <w:rPr>
          <w:rFonts w:ascii="Cambria" w:eastAsia="Cambria" w:hAnsi="Cambria" w:cs="Cambria"/>
          <w:b/>
          <w:sz w:val="24"/>
          <w:szCs w:val="24"/>
        </w:rPr>
        <w:t>2012 - 2014</w:t>
      </w:r>
    </w:p>
    <w:p w14:paraId="00000026" w14:textId="77777777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  <w:r w:rsidRPr="00EE6049">
        <w:rPr>
          <w:rFonts w:ascii="Cambria" w:eastAsia="Cambria" w:hAnsi="Cambria" w:cs="Cambria"/>
          <w:sz w:val="24"/>
          <w:szCs w:val="24"/>
        </w:rPr>
        <w:t xml:space="preserve">Led digital marketing and content strategy for Fortune 500 brands including BBVA/Compass, Shell, Adobe, Chrysler, Fiat, and Ram Trucks at Sapient Nitro, overseeing creative teams and collaborating with UX/IA, social strategists, and creatives.  </w:t>
      </w:r>
    </w:p>
    <w:p w14:paraId="00000027" w14:textId="77777777" w:rsidR="00E7713C" w:rsidRPr="00EE6049" w:rsidRDefault="00874E0C" w:rsidP="00D5600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Co-led content strategy for 2014 Chrysler redesign project with global team of 50+, with project managers, UX, IA, copywriters, designers and developers.</w:t>
      </w:r>
    </w:p>
    <w:p w14:paraId="00000028" w14:textId="77777777" w:rsidR="00E7713C" w:rsidRPr="00EE6049" w:rsidRDefault="00874E0C" w:rsidP="00D5600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Developed Ram Truck’s “State Fair of Texas” documentary-style digital videos for US Hispanics, with 290,000+ views and featured stories in local media.</w:t>
      </w:r>
    </w:p>
    <w:p w14:paraId="00000029" w14:textId="77777777" w:rsidR="00E7713C" w:rsidRPr="00EE6049" w:rsidRDefault="00874E0C" w:rsidP="00D5600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 w:rsidRPr="00EE6049">
        <w:rPr>
          <w:rFonts w:ascii="Cambria" w:eastAsia="Cambria" w:hAnsi="Cambria" w:cs="Cambria"/>
          <w:color w:val="000000"/>
          <w:sz w:val="24"/>
          <w:szCs w:val="24"/>
        </w:rPr>
        <w:t>Led content strategy for NBA BBVA Compass website launch and evolution. Facebook Fan engagement platform propelled a 130% increase in conversion rates.</w:t>
      </w:r>
    </w:p>
    <w:p w14:paraId="0000002A" w14:textId="77777777" w:rsidR="00E7713C" w:rsidRPr="00EE6049" w:rsidRDefault="00E7713C" w:rsidP="00D56002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</w:p>
    <w:p w14:paraId="0000002B" w14:textId="15578AC5" w:rsidR="00E7713C" w:rsidRPr="00EE6049" w:rsidRDefault="00874E0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Avatar Creative Studi</w:t>
      </w:r>
      <w:r w:rsidR="00BA7CA2">
        <w:rPr>
          <w:rFonts w:ascii="Cambria" w:eastAsia="Cambria" w:hAnsi="Cambria" w:cs="Cambria"/>
          <w:b/>
          <w:sz w:val="24"/>
          <w:szCs w:val="24"/>
        </w:rPr>
        <w:t>o.</w:t>
      </w:r>
    </w:p>
    <w:p w14:paraId="0000002C" w14:textId="5DDE7817" w:rsidR="00E7713C" w:rsidRPr="00EE6049" w:rsidRDefault="000575E4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FRACTIONAL MARKETING</w:t>
      </w:r>
      <w:r w:rsidR="00E56E49">
        <w:rPr>
          <w:rFonts w:ascii="Cambria" w:eastAsia="Cambria" w:hAnsi="Cambria" w:cs="Cambria"/>
          <w:b/>
          <w:sz w:val="24"/>
          <w:szCs w:val="24"/>
        </w:rPr>
        <w:t xml:space="preserve"> | </w:t>
      </w:r>
      <w:r w:rsidR="00E56E49" w:rsidRPr="00EE6049">
        <w:rPr>
          <w:rFonts w:ascii="Cambria" w:eastAsia="Cambria" w:hAnsi="Cambria" w:cs="Cambria"/>
          <w:b/>
          <w:sz w:val="24"/>
          <w:szCs w:val="24"/>
        </w:rPr>
        <w:t>2009 - Present</w:t>
      </w:r>
    </w:p>
    <w:p w14:paraId="0DE4B25F" w14:textId="319CB07C" w:rsidR="00944709" w:rsidRPr="00944709" w:rsidRDefault="00944709" w:rsidP="00874E0C">
      <w:pPr>
        <w:spacing w:after="0" w:line="240" w:lineRule="auto"/>
        <w:ind w:left="90"/>
        <w:rPr>
          <w:rFonts w:ascii="Cambria" w:eastAsia="Cambria" w:hAnsi="Cambria" w:cs="Cambria"/>
          <w:sz w:val="24"/>
          <w:szCs w:val="24"/>
        </w:rPr>
      </w:pPr>
      <w:r w:rsidRPr="00944709">
        <w:rPr>
          <w:rFonts w:ascii="Cambria" w:eastAsia="Cambria" w:hAnsi="Cambria" w:cs="Cambria"/>
          <w:sz w:val="24"/>
          <w:szCs w:val="24"/>
        </w:rPr>
        <w:t xml:space="preserve">As </w:t>
      </w:r>
      <w:r w:rsidR="00BA7CA2">
        <w:rPr>
          <w:rFonts w:ascii="Cambria" w:eastAsia="Cambria" w:hAnsi="Cambria" w:cs="Cambria"/>
          <w:sz w:val="24"/>
          <w:szCs w:val="24"/>
        </w:rPr>
        <w:t>a</w:t>
      </w:r>
      <w:r w:rsidRPr="00944709">
        <w:rPr>
          <w:rFonts w:ascii="Cambria" w:eastAsia="Cambria" w:hAnsi="Cambria" w:cs="Cambria"/>
          <w:sz w:val="24"/>
          <w:szCs w:val="24"/>
        </w:rPr>
        <w:t xml:space="preserve"> seasoned </w:t>
      </w:r>
      <w:r w:rsidR="000575E4">
        <w:rPr>
          <w:rFonts w:ascii="Cambria" w:eastAsia="Cambria" w:hAnsi="Cambria" w:cs="Cambria"/>
          <w:sz w:val="24"/>
          <w:szCs w:val="24"/>
        </w:rPr>
        <w:t xml:space="preserve">creative &amp; strategy </w:t>
      </w:r>
      <w:r w:rsidRPr="00944709">
        <w:rPr>
          <w:rFonts w:ascii="Cambria" w:eastAsia="Cambria" w:hAnsi="Cambria" w:cs="Cambria"/>
          <w:sz w:val="24"/>
          <w:szCs w:val="24"/>
        </w:rPr>
        <w:t xml:space="preserve">expert, I have successfully spearheaded numerous high-impact projects across industries and markets </w:t>
      </w:r>
      <w:r w:rsidR="00BA7CA2">
        <w:rPr>
          <w:rFonts w:ascii="Cambria" w:eastAsia="Cambria" w:hAnsi="Cambria" w:cs="Cambria"/>
          <w:sz w:val="24"/>
          <w:szCs w:val="24"/>
        </w:rPr>
        <w:t xml:space="preserve">from my own S-Corp </w:t>
      </w:r>
      <w:r w:rsidRPr="00944709">
        <w:rPr>
          <w:rFonts w:ascii="Cambria" w:eastAsia="Cambria" w:hAnsi="Cambria" w:cs="Cambria"/>
          <w:sz w:val="24"/>
          <w:szCs w:val="24"/>
        </w:rPr>
        <w:t xml:space="preserve">since 2009. </w:t>
      </w:r>
      <w:r w:rsidR="00BA7CA2">
        <w:rPr>
          <w:rFonts w:ascii="Cambria" w:eastAsia="Cambria" w:hAnsi="Cambria" w:cs="Cambria"/>
          <w:sz w:val="24"/>
          <w:szCs w:val="24"/>
        </w:rPr>
        <w:t>Some of m</w:t>
      </w:r>
      <w:r w:rsidRPr="00944709">
        <w:rPr>
          <w:rFonts w:ascii="Cambria" w:eastAsia="Cambria" w:hAnsi="Cambria" w:cs="Cambria"/>
          <w:sz w:val="24"/>
          <w:szCs w:val="24"/>
        </w:rPr>
        <w:t xml:space="preserve">y </w:t>
      </w:r>
      <w:r w:rsidR="000575E4">
        <w:rPr>
          <w:rFonts w:ascii="Cambria" w:eastAsia="Cambria" w:hAnsi="Cambria" w:cs="Cambria"/>
          <w:sz w:val="24"/>
          <w:szCs w:val="24"/>
        </w:rPr>
        <w:t>work experiences</w:t>
      </w:r>
      <w:r w:rsidRPr="00944709">
        <w:rPr>
          <w:rFonts w:ascii="Cambria" w:eastAsia="Cambria" w:hAnsi="Cambria" w:cs="Cambria"/>
          <w:sz w:val="24"/>
          <w:szCs w:val="24"/>
        </w:rPr>
        <w:t xml:space="preserve"> include:</w:t>
      </w:r>
    </w:p>
    <w:p w14:paraId="199BA215" w14:textId="132416F3" w:rsidR="00944709" w:rsidRPr="00253A89" w:rsidRDefault="00944709" w:rsidP="00253A89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B29AB">
        <w:rPr>
          <w:rFonts w:ascii="Cambria" w:eastAsia="Cambria" w:hAnsi="Cambria" w:cs="Cambria"/>
          <w:b/>
          <w:bCs/>
          <w:sz w:val="24"/>
          <w:szCs w:val="24"/>
        </w:rPr>
        <w:t xml:space="preserve">Visa </w:t>
      </w:r>
      <w:r w:rsidR="00B31D89">
        <w:rPr>
          <w:rFonts w:ascii="Cambria" w:eastAsia="Cambria" w:hAnsi="Cambria" w:cs="Cambria"/>
          <w:b/>
          <w:bCs/>
          <w:sz w:val="24"/>
          <w:szCs w:val="24"/>
        </w:rPr>
        <w:t xml:space="preserve">Fintech </w:t>
      </w:r>
      <w:r w:rsidRPr="000B29AB">
        <w:rPr>
          <w:rFonts w:ascii="Cambria" w:eastAsia="Cambria" w:hAnsi="Cambria" w:cs="Cambria"/>
          <w:b/>
          <w:bCs/>
          <w:sz w:val="24"/>
          <w:szCs w:val="24"/>
        </w:rPr>
        <w:t>partner</w:t>
      </w:r>
      <w:r w:rsidR="00B31D89">
        <w:rPr>
          <w:rFonts w:ascii="Cambria" w:eastAsia="Cambria" w:hAnsi="Cambria" w:cs="Cambria"/>
          <w:b/>
          <w:bCs/>
          <w:sz w:val="24"/>
          <w:szCs w:val="24"/>
        </w:rPr>
        <w:t>:</w:t>
      </w:r>
      <w:r w:rsidRPr="00253A89">
        <w:rPr>
          <w:rFonts w:ascii="Cambria" w:eastAsia="Cambria" w:hAnsi="Cambria" w:cs="Cambria"/>
          <w:sz w:val="24"/>
          <w:szCs w:val="24"/>
        </w:rPr>
        <w:t xml:space="preserve"> Managed the content lifecycle for Vis</w:t>
      </w:r>
      <w:r w:rsidR="000575E4">
        <w:rPr>
          <w:rFonts w:ascii="Cambria" w:eastAsia="Cambria" w:hAnsi="Cambria" w:cs="Cambria"/>
          <w:sz w:val="24"/>
          <w:szCs w:val="24"/>
        </w:rPr>
        <w:t>a</w:t>
      </w:r>
      <w:r w:rsidRPr="00253A89">
        <w:rPr>
          <w:rFonts w:ascii="Cambria" w:eastAsia="Cambria" w:hAnsi="Cambria" w:cs="Cambria"/>
          <w:sz w:val="24"/>
          <w:szCs w:val="24"/>
        </w:rPr>
        <w:t xml:space="preserve"> partner banks across Latin America and the Caribbean, overseeing web, mobile, and email campaigns </w:t>
      </w:r>
      <w:r w:rsidR="000575E4">
        <w:rPr>
          <w:rFonts w:ascii="Cambria" w:eastAsia="Cambria" w:hAnsi="Cambria" w:cs="Cambria"/>
          <w:sz w:val="24"/>
          <w:szCs w:val="24"/>
        </w:rPr>
        <w:t xml:space="preserve">for </w:t>
      </w:r>
      <w:r w:rsidR="00B31D89">
        <w:rPr>
          <w:rFonts w:ascii="Cambria" w:eastAsia="Cambria" w:hAnsi="Cambria" w:cs="Cambria"/>
          <w:sz w:val="24"/>
          <w:szCs w:val="24"/>
        </w:rPr>
        <w:t xml:space="preserve">digital loyalty </w:t>
      </w:r>
      <w:r w:rsidR="000575E4">
        <w:rPr>
          <w:rFonts w:ascii="Cambria" w:eastAsia="Cambria" w:hAnsi="Cambria" w:cs="Cambria"/>
          <w:sz w:val="24"/>
          <w:szCs w:val="24"/>
        </w:rPr>
        <w:t xml:space="preserve">solutions </w:t>
      </w:r>
      <w:r w:rsidR="00B31D89">
        <w:rPr>
          <w:rFonts w:ascii="Cambria" w:eastAsia="Cambria" w:hAnsi="Cambria" w:cs="Cambria"/>
          <w:sz w:val="24"/>
          <w:szCs w:val="24"/>
        </w:rPr>
        <w:t>developed</w:t>
      </w:r>
      <w:r w:rsidR="000575E4">
        <w:rPr>
          <w:rFonts w:ascii="Cambria" w:eastAsia="Cambria" w:hAnsi="Cambria" w:cs="Cambria"/>
          <w:sz w:val="24"/>
          <w:szCs w:val="24"/>
        </w:rPr>
        <w:t xml:space="preserve"> by Visa</w:t>
      </w:r>
      <w:r w:rsidRPr="00253A89">
        <w:rPr>
          <w:rFonts w:ascii="Cambria" w:eastAsia="Cambria" w:hAnsi="Cambria" w:cs="Cambria"/>
          <w:sz w:val="24"/>
          <w:szCs w:val="24"/>
        </w:rPr>
        <w:t xml:space="preserve"> Fintech Connect partner novae.</w:t>
      </w:r>
    </w:p>
    <w:p w14:paraId="02A5C29E" w14:textId="7904528B" w:rsidR="00944709" w:rsidRPr="00253A89" w:rsidRDefault="00944709" w:rsidP="00253A89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0B29AB">
        <w:rPr>
          <w:rFonts w:ascii="Cambria" w:eastAsia="Cambria" w:hAnsi="Cambria" w:cs="Cambria"/>
          <w:b/>
          <w:bCs/>
          <w:sz w:val="24"/>
          <w:szCs w:val="24"/>
        </w:rPr>
        <w:t>Wunderman Thompson:</w:t>
      </w:r>
      <w:r w:rsidRPr="00253A89">
        <w:rPr>
          <w:rFonts w:ascii="Cambria" w:eastAsia="Cambria" w:hAnsi="Cambria" w:cs="Cambria"/>
          <w:sz w:val="24"/>
          <w:szCs w:val="24"/>
        </w:rPr>
        <w:t xml:space="preserve"> Directed content initiatives </w:t>
      </w:r>
      <w:r w:rsidR="000575E4">
        <w:rPr>
          <w:rFonts w:ascii="Cambria" w:eastAsia="Cambria" w:hAnsi="Cambria" w:cs="Cambria"/>
          <w:sz w:val="24"/>
          <w:szCs w:val="24"/>
        </w:rPr>
        <w:t xml:space="preserve">for clients </w:t>
      </w:r>
      <w:r w:rsidRPr="00253A89">
        <w:rPr>
          <w:rFonts w:ascii="Cambria" w:eastAsia="Cambria" w:hAnsi="Cambria" w:cs="Cambria"/>
          <w:sz w:val="24"/>
          <w:szCs w:val="24"/>
        </w:rPr>
        <w:t xml:space="preserve">including </w:t>
      </w:r>
      <w:r w:rsidR="000575E4">
        <w:rPr>
          <w:rFonts w:ascii="Cambria" w:eastAsia="Cambria" w:hAnsi="Cambria" w:cs="Cambria"/>
          <w:sz w:val="24"/>
          <w:szCs w:val="24"/>
        </w:rPr>
        <w:t xml:space="preserve">Marines.com and </w:t>
      </w:r>
      <w:r w:rsidRPr="00253A89">
        <w:rPr>
          <w:rFonts w:ascii="Cambria" w:eastAsia="Cambria" w:hAnsi="Cambria" w:cs="Cambria"/>
          <w:sz w:val="24"/>
          <w:szCs w:val="24"/>
        </w:rPr>
        <w:t>the Hexagon One Web project, where I developed governance models and consolidated 45+ websites into a unified content hub.</w:t>
      </w:r>
    </w:p>
    <w:p w14:paraId="64B856D8" w14:textId="747FA8C9" w:rsidR="004F2DF0" w:rsidRDefault="000B29AB" w:rsidP="00253A89">
      <w:pPr>
        <w:pStyle w:val="ListParagraph"/>
        <w:numPr>
          <w:ilvl w:val="0"/>
          <w:numId w:val="18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M</w:t>
      </w:r>
      <w:r w:rsidR="00944709" w:rsidRPr="000B29AB">
        <w:rPr>
          <w:rFonts w:ascii="Cambria" w:eastAsia="Cambria" w:hAnsi="Cambria" w:cs="Cambria"/>
          <w:b/>
          <w:bCs/>
          <w:sz w:val="24"/>
          <w:szCs w:val="24"/>
        </w:rPr>
        <w:t xml:space="preserve">arketing campaigns </w:t>
      </w:r>
      <w:r w:rsidR="00944709" w:rsidRPr="00253A89">
        <w:rPr>
          <w:rFonts w:ascii="Cambria" w:eastAsia="Cambria" w:hAnsi="Cambria" w:cs="Cambria"/>
          <w:sz w:val="24"/>
          <w:szCs w:val="24"/>
        </w:rPr>
        <w:t>for Amadeus</w:t>
      </w:r>
      <w:r>
        <w:rPr>
          <w:rFonts w:ascii="Cambria" w:eastAsia="Cambria" w:hAnsi="Cambria" w:cs="Cambria"/>
          <w:sz w:val="24"/>
          <w:szCs w:val="24"/>
        </w:rPr>
        <w:t>,</w:t>
      </w:r>
      <w:r w:rsidR="00944709" w:rsidRPr="00253A89">
        <w:rPr>
          <w:rFonts w:ascii="Cambria" w:eastAsia="Cambria" w:hAnsi="Cambria" w:cs="Cambria"/>
          <w:sz w:val="24"/>
          <w:szCs w:val="24"/>
        </w:rPr>
        <w:t xml:space="preserve"> Keiser University</w:t>
      </w:r>
      <w:r w:rsidR="00874E0C">
        <w:rPr>
          <w:rFonts w:ascii="Cambria" w:eastAsia="Cambria" w:hAnsi="Cambria" w:cs="Cambria"/>
          <w:sz w:val="24"/>
          <w:szCs w:val="24"/>
        </w:rPr>
        <w:t xml:space="preserve"> and </w:t>
      </w:r>
      <w:r w:rsidR="000575E4">
        <w:rPr>
          <w:rFonts w:ascii="Cambria" w:eastAsia="Cambria" w:hAnsi="Cambria" w:cs="Cambria"/>
          <w:sz w:val="24"/>
          <w:szCs w:val="24"/>
        </w:rPr>
        <w:t xml:space="preserve">advertising </w:t>
      </w:r>
      <w:r w:rsidR="00944709" w:rsidRPr="00253A89">
        <w:rPr>
          <w:rFonts w:ascii="Cambria" w:eastAsia="Cambria" w:hAnsi="Cambria" w:cs="Cambria"/>
          <w:sz w:val="24"/>
          <w:szCs w:val="24"/>
        </w:rPr>
        <w:t xml:space="preserve">agencies Alma DDB, República, and Iris Miami on </w:t>
      </w:r>
      <w:r w:rsidR="00874E0C">
        <w:rPr>
          <w:rFonts w:ascii="Cambria" w:eastAsia="Cambria" w:hAnsi="Cambria" w:cs="Cambria"/>
          <w:sz w:val="24"/>
          <w:szCs w:val="24"/>
        </w:rPr>
        <w:t xml:space="preserve">grassroots, </w:t>
      </w:r>
      <w:r w:rsidR="00944709" w:rsidRPr="00253A89">
        <w:rPr>
          <w:rFonts w:ascii="Cambria" w:eastAsia="Cambria" w:hAnsi="Cambria" w:cs="Cambria"/>
          <w:sz w:val="24"/>
          <w:szCs w:val="24"/>
        </w:rPr>
        <w:t>digital and social media initiatives throughout the US and Latin America.</w:t>
      </w:r>
    </w:p>
    <w:p w14:paraId="5E48281A" w14:textId="77777777" w:rsidR="00874E0C" w:rsidRPr="00253A89" w:rsidRDefault="00874E0C" w:rsidP="00874E0C">
      <w:pPr>
        <w:pStyle w:val="ListParagraph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3" w14:textId="77777777" w:rsidR="00E7713C" w:rsidRPr="00AF2B80" w:rsidRDefault="00874E0C" w:rsidP="00D56002">
      <w:pPr>
        <w:shd w:val="clear" w:color="auto" w:fill="D9D9D9"/>
        <w:spacing w:after="0" w:line="240" w:lineRule="auto"/>
        <w:ind w:left="90"/>
        <w:jc w:val="center"/>
        <w:rPr>
          <w:rFonts w:ascii="Cambria" w:eastAsia="Cambria" w:hAnsi="Cambria" w:cs="Cambria"/>
          <w:b/>
          <w:sz w:val="24"/>
          <w:szCs w:val="24"/>
          <w:lang w:val="es-ES"/>
        </w:rPr>
      </w:pPr>
      <w:r w:rsidRPr="00AF2B80">
        <w:rPr>
          <w:rFonts w:ascii="Cambria" w:eastAsia="Cambria" w:hAnsi="Cambria" w:cs="Cambria"/>
          <w:b/>
          <w:sz w:val="24"/>
          <w:szCs w:val="24"/>
          <w:lang w:val="es-ES"/>
        </w:rPr>
        <w:t>EDUCATION AND OTHERS</w:t>
      </w:r>
    </w:p>
    <w:p w14:paraId="00000034" w14:textId="0BA67B8C" w:rsidR="00E7713C" w:rsidRPr="00EE6049" w:rsidRDefault="00874E0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b/>
          <w:sz w:val="24"/>
          <w:szCs w:val="24"/>
        </w:rPr>
      </w:pPr>
      <w:r w:rsidRPr="00AF2B80">
        <w:rPr>
          <w:rFonts w:ascii="Cambria" w:eastAsia="Cambria" w:hAnsi="Cambria" w:cs="Cambria"/>
          <w:b/>
          <w:sz w:val="24"/>
          <w:szCs w:val="24"/>
          <w:lang w:val="es-ES"/>
        </w:rPr>
        <w:t xml:space="preserve">Universidad de la </w:t>
      </w:r>
      <w:r w:rsidR="000575E4" w:rsidRPr="00AF2B80">
        <w:rPr>
          <w:rFonts w:ascii="Cambria" w:eastAsia="Cambria" w:hAnsi="Cambria" w:cs="Cambria"/>
          <w:b/>
          <w:sz w:val="24"/>
          <w:szCs w:val="24"/>
          <w:lang w:val="es-ES"/>
        </w:rPr>
        <w:t>República</w:t>
      </w:r>
      <w:r w:rsidRPr="00AF2B80">
        <w:rPr>
          <w:rFonts w:ascii="Cambria" w:eastAsia="Cambria" w:hAnsi="Cambria" w:cs="Cambria"/>
          <w:b/>
          <w:sz w:val="24"/>
          <w:szCs w:val="24"/>
          <w:lang w:val="es-ES"/>
        </w:rPr>
        <w:t xml:space="preserve">, Uruguay. </w:t>
      </w:r>
      <w:r w:rsidRPr="00EE6049">
        <w:rPr>
          <w:rFonts w:ascii="Cambria" w:eastAsia="Cambria" w:hAnsi="Cambria" w:cs="Cambria"/>
          <w:b/>
          <w:sz w:val="24"/>
          <w:szCs w:val="24"/>
        </w:rPr>
        <w:t>Completed in 2001.</w:t>
      </w:r>
    </w:p>
    <w:p w14:paraId="00000035" w14:textId="77777777" w:rsidR="00E7713C" w:rsidRPr="00EE6049" w:rsidRDefault="00874E0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sz w:val="24"/>
          <w:szCs w:val="24"/>
        </w:rPr>
      </w:pPr>
      <w:r w:rsidRPr="00EE6049">
        <w:rPr>
          <w:rFonts w:ascii="Cambria" w:eastAsia="Cambria" w:hAnsi="Cambria" w:cs="Cambria"/>
          <w:sz w:val="24"/>
          <w:szCs w:val="24"/>
        </w:rPr>
        <w:t>Bachelor of Communication, Advertising</w:t>
      </w:r>
    </w:p>
    <w:p w14:paraId="00000036" w14:textId="77777777" w:rsidR="00E7713C" w:rsidRPr="00EE6049" w:rsidRDefault="00E7713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037" w14:textId="77777777" w:rsidR="00E7713C" w:rsidRPr="00EE6049" w:rsidRDefault="00874E0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Universidad ORT, Uruguay. Completed in 2004.</w:t>
      </w:r>
    </w:p>
    <w:p w14:paraId="00000038" w14:textId="77777777" w:rsidR="00E7713C" w:rsidRPr="00EE6049" w:rsidRDefault="00874E0C" w:rsidP="00D56002">
      <w:pPr>
        <w:spacing w:after="0" w:line="240" w:lineRule="auto"/>
        <w:ind w:left="90"/>
        <w:jc w:val="center"/>
        <w:rPr>
          <w:rFonts w:ascii="Cambria" w:eastAsia="Cambria" w:hAnsi="Cambria" w:cs="Cambria"/>
          <w:sz w:val="24"/>
          <w:szCs w:val="24"/>
        </w:rPr>
      </w:pPr>
      <w:r w:rsidRPr="00EE6049">
        <w:rPr>
          <w:rFonts w:ascii="Cambria" w:eastAsia="Cambria" w:hAnsi="Cambria" w:cs="Cambria"/>
          <w:sz w:val="24"/>
          <w:szCs w:val="24"/>
        </w:rPr>
        <w:t>Master of Marketing</w:t>
      </w:r>
    </w:p>
    <w:p w14:paraId="00000039" w14:textId="77777777" w:rsidR="00E7713C" w:rsidRPr="00EE6049" w:rsidRDefault="00E7713C" w:rsidP="00D56002">
      <w:pPr>
        <w:spacing w:after="0" w:line="240" w:lineRule="auto"/>
        <w:ind w:left="90"/>
        <w:rPr>
          <w:rFonts w:ascii="Cambria" w:eastAsia="Cambria" w:hAnsi="Cambria" w:cs="Cambria"/>
          <w:b/>
          <w:sz w:val="24"/>
          <w:szCs w:val="24"/>
        </w:rPr>
      </w:pPr>
    </w:p>
    <w:p w14:paraId="0000003A" w14:textId="77777777" w:rsidR="00E7713C" w:rsidRPr="00EE6049" w:rsidRDefault="00874E0C" w:rsidP="00D56002">
      <w:pPr>
        <w:shd w:val="clear" w:color="auto" w:fill="D9D9D9"/>
        <w:spacing w:after="0" w:line="240" w:lineRule="auto"/>
        <w:ind w:left="90"/>
        <w:jc w:val="center"/>
        <w:rPr>
          <w:rFonts w:ascii="Cambria" w:eastAsia="Cambria" w:hAnsi="Cambria" w:cs="Cambria"/>
          <w:b/>
          <w:sz w:val="24"/>
          <w:szCs w:val="24"/>
        </w:rPr>
      </w:pPr>
      <w:r w:rsidRPr="00EE6049">
        <w:rPr>
          <w:rFonts w:ascii="Cambria" w:eastAsia="Cambria" w:hAnsi="Cambria" w:cs="Cambria"/>
          <w:b/>
          <w:sz w:val="24"/>
          <w:szCs w:val="24"/>
        </w:rPr>
        <w:t>TOOLS AND SKILLS</w:t>
      </w:r>
    </w:p>
    <w:p w14:paraId="0000003D" w14:textId="77777777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heading=h.qqypshjy204j" w:colFirst="0" w:colLast="0"/>
      <w:bookmarkEnd w:id="0"/>
      <w:r w:rsidRPr="00455A2D">
        <w:rPr>
          <w:rFonts w:ascii="Cambria" w:eastAsia="Cambria" w:hAnsi="Cambria" w:cs="Cambria"/>
          <w:sz w:val="24"/>
          <w:szCs w:val="24"/>
        </w:rPr>
        <w:t xml:space="preserve">Content tools: </w:t>
      </w:r>
      <w:proofErr w:type="spellStart"/>
      <w:r w:rsidRPr="00455A2D">
        <w:rPr>
          <w:rFonts w:ascii="Cambria" w:eastAsia="Cambria" w:hAnsi="Cambria" w:cs="Cambria"/>
          <w:sz w:val="24"/>
          <w:szCs w:val="24"/>
        </w:rPr>
        <w:t>Kapost</w:t>
      </w:r>
      <w:proofErr w:type="spellEnd"/>
      <w:r w:rsidRPr="00455A2D">
        <w:rPr>
          <w:rFonts w:ascii="Cambria" w:eastAsia="Cambria" w:hAnsi="Cambria" w:cs="Cambria"/>
          <w:sz w:val="24"/>
          <w:szCs w:val="24"/>
        </w:rPr>
        <w:t>, SharePoint, Asana</w:t>
      </w:r>
    </w:p>
    <w:p w14:paraId="0000003E" w14:textId="34B01C11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55A2D">
        <w:rPr>
          <w:rFonts w:ascii="Cambria" w:eastAsia="Cambria" w:hAnsi="Cambria" w:cs="Cambria"/>
          <w:sz w:val="24"/>
          <w:szCs w:val="24"/>
        </w:rPr>
        <w:t>AI tools: ChatGPT, Copilot, Jasper AI, Mid journey</w:t>
      </w:r>
    </w:p>
    <w:p w14:paraId="00000040" w14:textId="56326D08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1" w:name="_heading=h.rqnrs4wclx2w" w:colFirst="0" w:colLast="0"/>
      <w:bookmarkEnd w:id="1"/>
      <w:r w:rsidRPr="00455A2D">
        <w:rPr>
          <w:rFonts w:ascii="Cambria" w:eastAsia="Cambria" w:hAnsi="Cambria" w:cs="Cambria"/>
          <w:sz w:val="24"/>
          <w:szCs w:val="24"/>
        </w:rPr>
        <w:t xml:space="preserve">Social media / External Comms: Talk walker, </w:t>
      </w:r>
      <w:r w:rsidR="002C3CF0">
        <w:rPr>
          <w:rFonts w:ascii="Cambria" w:eastAsia="Cambria" w:hAnsi="Cambria" w:cs="Cambria"/>
          <w:sz w:val="24"/>
          <w:szCs w:val="24"/>
        </w:rPr>
        <w:t xml:space="preserve">Meltwater, </w:t>
      </w:r>
      <w:r w:rsidRPr="00455A2D">
        <w:rPr>
          <w:rFonts w:ascii="Cambria" w:eastAsia="Cambria" w:hAnsi="Cambria" w:cs="Cambria"/>
          <w:sz w:val="24"/>
          <w:szCs w:val="24"/>
        </w:rPr>
        <w:t>Sprout Social</w:t>
      </w:r>
    </w:p>
    <w:p w14:paraId="00000041" w14:textId="77777777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55A2D">
        <w:rPr>
          <w:rFonts w:ascii="Cambria" w:eastAsia="Cambria" w:hAnsi="Cambria" w:cs="Cambria"/>
          <w:sz w:val="24"/>
          <w:szCs w:val="24"/>
        </w:rPr>
        <w:t>Design tools: Working knowledge of Figma, Miro, Adobe Creative Suite</w:t>
      </w:r>
    </w:p>
    <w:p w14:paraId="00000042" w14:textId="77777777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55A2D">
        <w:rPr>
          <w:rFonts w:ascii="Cambria" w:eastAsia="Cambria" w:hAnsi="Cambria" w:cs="Cambria"/>
          <w:sz w:val="24"/>
          <w:szCs w:val="24"/>
        </w:rPr>
        <w:t>Analytics: Google Analytics, Google Tag Manager, Data Studio, Marketo</w:t>
      </w:r>
    </w:p>
    <w:p w14:paraId="00000043" w14:textId="77777777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55A2D">
        <w:rPr>
          <w:rFonts w:ascii="Cambria" w:eastAsia="Cambria" w:hAnsi="Cambria" w:cs="Cambria"/>
          <w:sz w:val="24"/>
          <w:szCs w:val="24"/>
        </w:rPr>
        <w:t>CMS tools: Sitecore, Drupal, WordPress, Interwoven Team Site, Magnolia</w:t>
      </w:r>
    </w:p>
    <w:p w14:paraId="00000059" w14:textId="11F2758E" w:rsidR="00E7713C" w:rsidRPr="00455A2D" w:rsidRDefault="00874E0C" w:rsidP="00455A2D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55A2D">
        <w:rPr>
          <w:rFonts w:ascii="Cambria" w:eastAsia="Cambria" w:hAnsi="Cambria" w:cs="Cambria"/>
          <w:sz w:val="24"/>
          <w:szCs w:val="24"/>
        </w:rPr>
        <w:t>SEO/SEM tools: Google Ad Words, Conductor Searchlight</w:t>
      </w:r>
      <w:bookmarkStart w:id="2" w:name="_heading=h.tq9ow0xxa0n7" w:colFirst="0" w:colLast="0"/>
      <w:bookmarkEnd w:id="2"/>
    </w:p>
    <w:sectPr w:rsidR="00E7713C" w:rsidRPr="00455A2D" w:rsidSect="000575E4">
      <w:pgSz w:w="11907" w:h="16839"/>
      <w:pgMar w:top="1080" w:right="927" w:bottom="63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284"/>
    <w:multiLevelType w:val="multilevel"/>
    <w:tmpl w:val="AAF87CD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64749"/>
    <w:multiLevelType w:val="hybridMultilevel"/>
    <w:tmpl w:val="F3DCC8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9E32E8"/>
    <w:multiLevelType w:val="hybridMultilevel"/>
    <w:tmpl w:val="728002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1867F4F"/>
    <w:multiLevelType w:val="hybridMultilevel"/>
    <w:tmpl w:val="94DE9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F5583"/>
    <w:multiLevelType w:val="multilevel"/>
    <w:tmpl w:val="B9A2F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D92E10"/>
    <w:multiLevelType w:val="multilevel"/>
    <w:tmpl w:val="B796A75E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256319"/>
    <w:multiLevelType w:val="hybridMultilevel"/>
    <w:tmpl w:val="DDC8D4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B4E063A"/>
    <w:multiLevelType w:val="hybridMultilevel"/>
    <w:tmpl w:val="353A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87E0A"/>
    <w:multiLevelType w:val="multilevel"/>
    <w:tmpl w:val="104A4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307453"/>
    <w:multiLevelType w:val="hybridMultilevel"/>
    <w:tmpl w:val="DE4A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5C6E74"/>
    <w:multiLevelType w:val="multilevel"/>
    <w:tmpl w:val="4CDC0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DD7D0C"/>
    <w:multiLevelType w:val="hybridMultilevel"/>
    <w:tmpl w:val="FA80B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41847"/>
    <w:multiLevelType w:val="multilevel"/>
    <w:tmpl w:val="3F1C8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840EE4"/>
    <w:multiLevelType w:val="multilevel"/>
    <w:tmpl w:val="EBEA2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58497D"/>
    <w:multiLevelType w:val="hybridMultilevel"/>
    <w:tmpl w:val="27FC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5224"/>
    <w:multiLevelType w:val="multilevel"/>
    <w:tmpl w:val="0CB4A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A326C8"/>
    <w:multiLevelType w:val="hybridMultilevel"/>
    <w:tmpl w:val="FD125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A163ED"/>
    <w:multiLevelType w:val="hybridMultilevel"/>
    <w:tmpl w:val="AAE0C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764367">
    <w:abstractNumId w:val="4"/>
  </w:num>
  <w:num w:numId="2" w16cid:durableId="1557282944">
    <w:abstractNumId w:val="13"/>
  </w:num>
  <w:num w:numId="3" w16cid:durableId="2122917716">
    <w:abstractNumId w:val="12"/>
  </w:num>
  <w:num w:numId="4" w16cid:durableId="1551378439">
    <w:abstractNumId w:val="15"/>
  </w:num>
  <w:num w:numId="5" w16cid:durableId="1453477618">
    <w:abstractNumId w:val="8"/>
  </w:num>
  <w:num w:numId="6" w16cid:durableId="1229802408">
    <w:abstractNumId w:val="5"/>
  </w:num>
  <w:num w:numId="7" w16cid:durableId="1377663299">
    <w:abstractNumId w:val="10"/>
  </w:num>
  <w:num w:numId="8" w16cid:durableId="1588072019">
    <w:abstractNumId w:val="0"/>
  </w:num>
  <w:num w:numId="9" w16cid:durableId="1652564938">
    <w:abstractNumId w:val="7"/>
  </w:num>
  <w:num w:numId="10" w16cid:durableId="1914200403">
    <w:abstractNumId w:val="16"/>
  </w:num>
  <w:num w:numId="11" w16cid:durableId="1089355317">
    <w:abstractNumId w:val="11"/>
  </w:num>
  <w:num w:numId="12" w16cid:durableId="905334595">
    <w:abstractNumId w:val="3"/>
  </w:num>
  <w:num w:numId="13" w16cid:durableId="125123236">
    <w:abstractNumId w:val="17"/>
  </w:num>
  <w:num w:numId="14" w16cid:durableId="1093359282">
    <w:abstractNumId w:val="9"/>
  </w:num>
  <w:num w:numId="15" w16cid:durableId="1226527002">
    <w:abstractNumId w:val="1"/>
  </w:num>
  <w:num w:numId="16" w16cid:durableId="620573419">
    <w:abstractNumId w:val="6"/>
  </w:num>
  <w:num w:numId="17" w16cid:durableId="2122333211">
    <w:abstractNumId w:val="2"/>
  </w:num>
  <w:num w:numId="18" w16cid:durableId="977145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3C"/>
    <w:rsid w:val="000575E4"/>
    <w:rsid w:val="000B29AB"/>
    <w:rsid w:val="000D55B6"/>
    <w:rsid w:val="00101BA3"/>
    <w:rsid w:val="001072B6"/>
    <w:rsid w:val="001423A6"/>
    <w:rsid w:val="00174354"/>
    <w:rsid w:val="001C7239"/>
    <w:rsid w:val="00253A89"/>
    <w:rsid w:val="0027560E"/>
    <w:rsid w:val="002A35A9"/>
    <w:rsid w:val="002C0911"/>
    <w:rsid w:val="002C3CF0"/>
    <w:rsid w:val="0032274D"/>
    <w:rsid w:val="0040004B"/>
    <w:rsid w:val="00407D09"/>
    <w:rsid w:val="004159EF"/>
    <w:rsid w:val="004504C2"/>
    <w:rsid w:val="00455A2D"/>
    <w:rsid w:val="004739C4"/>
    <w:rsid w:val="00481730"/>
    <w:rsid w:val="00491976"/>
    <w:rsid w:val="00494FEB"/>
    <w:rsid w:val="004A0B96"/>
    <w:rsid w:val="004B268E"/>
    <w:rsid w:val="004F2DF0"/>
    <w:rsid w:val="004F4F97"/>
    <w:rsid w:val="00573984"/>
    <w:rsid w:val="006130A8"/>
    <w:rsid w:val="006616B0"/>
    <w:rsid w:val="006A56E6"/>
    <w:rsid w:val="006E26B0"/>
    <w:rsid w:val="006F1349"/>
    <w:rsid w:val="007238E0"/>
    <w:rsid w:val="00763F58"/>
    <w:rsid w:val="007C751C"/>
    <w:rsid w:val="00874E0C"/>
    <w:rsid w:val="008C229D"/>
    <w:rsid w:val="00944709"/>
    <w:rsid w:val="00957E12"/>
    <w:rsid w:val="00964F76"/>
    <w:rsid w:val="00966C82"/>
    <w:rsid w:val="009A508D"/>
    <w:rsid w:val="009D495B"/>
    <w:rsid w:val="00AB217C"/>
    <w:rsid w:val="00AF2B80"/>
    <w:rsid w:val="00B21DD1"/>
    <w:rsid w:val="00B24D87"/>
    <w:rsid w:val="00B31D89"/>
    <w:rsid w:val="00BA7CA2"/>
    <w:rsid w:val="00BC0E56"/>
    <w:rsid w:val="00C76F16"/>
    <w:rsid w:val="00C96B5E"/>
    <w:rsid w:val="00CB259C"/>
    <w:rsid w:val="00CC74D6"/>
    <w:rsid w:val="00D343DC"/>
    <w:rsid w:val="00D56002"/>
    <w:rsid w:val="00E56E49"/>
    <w:rsid w:val="00E7713C"/>
    <w:rsid w:val="00EA2770"/>
    <w:rsid w:val="00EC3380"/>
    <w:rsid w:val="00EE6049"/>
    <w:rsid w:val="00F166DF"/>
    <w:rsid w:val="00F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1FF0"/>
  <w15:docId w15:val="{13D667AB-50E8-4F7C-93A9-CD93547C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5E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5356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10E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0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0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F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F3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453569"/>
    <w:rPr>
      <w:rFonts w:ascii="Times" w:hAnsi="Times"/>
      <w:b/>
      <w:bCs/>
      <w:sz w:val="36"/>
      <w:szCs w:val="36"/>
    </w:rPr>
  </w:style>
  <w:style w:type="character" w:customStyle="1" w:styleId="background-details">
    <w:name w:val="background-details"/>
    <w:basedOn w:val="DefaultParagraphFont"/>
    <w:rsid w:val="00A425C9"/>
  </w:style>
  <w:style w:type="character" w:customStyle="1" w:styleId="notranslate">
    <w:name w:val="notranslate"/>
    <w:basedOn w:val="DefaultParagraphFont"/>
    <w:rsid w:val="009F68E3"/>
  </w:style>
  <w:style w:type="character" w:customStyle="1" w:styleId="lt-line-clampline">
    <w:name w:val="lt-line-clamp__line"/>
    <w:basedOn w:val="DefaultParagraphFont"/>
    <w:rsid w:val="003F5A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E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drigoalons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rodalons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VitoUb02M+u7Mb8sXKgdxKM1Q==">CgMxLjAyDmgucXF5cHNoankyMDRqMg5oLnJxbnJzNHdjbHgydzIOaC50cTlvdzB4eGEwbjc4AHIhMXpuY3NFVi13Q3NockZCZzlTbFROb0RBZ2ZneC1GTzdF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Vent</dc:creator>
  <cp:lastModifiedBy>rodrigo alonso</cp:lastModifiedBy>
  <cp:revision>3</cp:revision>
  <dcterms:created xsi:type="dcterms:W3CDTF">2025-07-15T14:07:00Z</dcterms:created>
  <dcterms:modified xsi:type="dcterms:W3CDTF">2025-07-15T14:07:00Z</dcterms:modified>
</cp:coreProperties>
</file>